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C7" w:rsidRDefault="000F03DF" w:rsidP="00F017AB">
      <w:pPr>
        <w:pStyle w:val="Titel"/>
        <w:jc w:val="center"/>
        <w:rPr>
          <w:color w:val="auto"/>
        </w:rPr>
      </w:pPr>
      <w:r>
        <w:rPr>
          <w:color w:val="auto"/>
        </w:rPr>
        <w:t xml:space="preserve">Schema </w:t>
      </w:r>
      <w:r w:rsidR="00F017AB" w:rsidRPr="00F017AB">
        <w:rPr>
          <w:color w:val="auto"/>
        </w:rPr>
        <w:t>A</w:t>
      </w:r>
      <w:r w:rsidR="00194C52">
        <w:rPr>
          <w:color w:val="auto"/>
        </w:rPr>
        <w:t>nlagen zur ASPO</w:t>
      </w:r>
    </w:p>
    <w:p w:rsidR="00DB26AC" w:rsidRDefault="00DB26AC" w:rsidP="00DB26AC"/>
    <w:p w:rsidR="00DB26AC" w:rsidRDefault="00DB26AC" w:rsidP="00DB26AC"/>
    <w:p w:rsidR="00DB26AC" w:rsidRDefault="00DB26AC" w:rsidP="00DB26AC"/>
    <w:p w:rsidR="00DB26AC" w:rsidRDefault="00DB26AC" w:rsidP="00DB26AC"/>
    <w:p w:rsidR="00DB26AC" w:rsidRDefault="00DB26AC" w:rsidP="00DB26AC"/>
    <w:p w:rsidR="00DB26AC" w:rsidRDefault="00DB26AC" w:rsidP="00DB26AC"/>
    <w:p w:rsidR="00DB26AC" w:rsidRDefault="00DB26AC" w:rsidP="00DB26AC"/>
    <w:p w:rsidR="00DB26AC" w:rsidRDefault="00DB26AC" w:rsidP="00DB26A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  <w:id w:val="5722392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468D7" w:rsidRPr="00DB26AC" w:rsidRDefault="005468D7" w:rsidP="005468D7">
          <w:pPr>
            <w:pStyle w:val="Inhaltsverzeichnisberschrift"/>
            <w:ind w:left="1134"/>
          </w:pPr>
        </w:p>
        <w:p w:rsidR="0087324C" w:rsidRDefault="00BA3D73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5468D7">
            <w:instrText xml:space="preserve"> TOC \o "1-3" \h \z \u </w:instrText>
          </w:r>
          <w:r>
            <w:fldChar w:fldCharType="separate"/>
          </w:r>
          <w:hyperlink w:anchor="_Toc284776266" w:history="1">
            <w:r w:rsidR="0087324C" w:rsidRPr="00B82BBB">
              <w:rPr>
                <w:rStyle w:val="Hyperlink"/>
                <w:rFonts w:cstheme="minorHAnsi"/>
                <w:noProof/>
              </w:rPr>
              <w:t>1.</w:t>
            </w:r>
            <w:r w:rsidR="0087324C">
              <w:rPr>
                <w:rFonts w:eastAsiaTheme="minorEastAsia"/>
                <w:noProof/>
                <w:lang w:eastAsia="de-DE"/>
              </w:rPr>
              <w:tab/>
            </w:r>
            <w:r w:rsidR="0087324C" w:rsidRPr="00B82BBB">
              <w:rPr>
                <w:rStyle w:val="Hyperlink"/>
                <w:rFonts w:cstheme="minorHAnsi"/>
                <w:noProof/>
              </w:rPr>
              <w:t>ASPO-Anlagen Bachelor</w:t>
            </w:r>
            <w:r w:rsidR="008732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324C">
              <w:rPr>
                <w:noProof/>
                <w:webHidden/>
              </w:rPr>
              <w:instrText xml:space="preserve"> PAGEREF _Toc284776266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324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24C" w:rsidRDefault="00EF13E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84776267" w:history="1">
            <w:r w:rsidR="0087324C" w:rsidRPr="00B82BBB">
              <w:rPr>
                <w:rStyle w:val="Hyperlink"/>
                <w:rFonts w:cstheme="minorHAnsi"/>
                <w:noProof/>
              </w:rPr>
              <w:t>2.</w:t>
            </w:r>
            <w:r w:rsidR="0087324C">
              <w:rPr>
                <w:rFonts w:eastAsiaTheme="minorEastAsia"/>
                <w:noProof/>
                <w:lang w:eastAsia="de-DE"/>
              </w:rPr>
              <w:tab/>
            </w:r>
            <w:r w:rsidR="0087324C" w:rsidRPr="00B82BBB">
              <w:rPr>
                <w:rStyle w:val="Hyperlink"/>
                <w:rFonts w:cstheme="minorHAnsi"/>
                <w:noProof/>
              </w:rPr>
              <w:t>ASPO-Anlagen Master</w:t>
            </w:r>
            <w:r w:rsidR="0087324C">
              <w:rPr>
                <w:noProof/>
                <w:webHidden/>
              </w:rPr>
              <w:tab/>
            </w:r>
            <w:r w:rsidR="00BA3D73">
              <w:rPr>
                <w:noProof/>
                <w:webHidden/>
              </w:rPr>
              <w:fldChar w:fldCharType="begin"/>
            </w:r>
            <w:r w:rsidR="0087324C">
              <w:rPr>
                <w:noProof/>
                <w:webHidden/>
              </w:rPr>
              <w:instrText xml:space="preserve"> PAGEREF _Toc284776267 \h </w:instrText>
            </w:r>
            <w:r w:rsidR="00BA3D73">
              <w:rPr>
                <w:noProof/>
                <w:webHidden/>
              </w:rPr>
            </w:r>
            <w:r w:rsidR="00BA3D73">
              <w:rPr>
                <w:noProof/>
                <w:webHidden/>
              </w:rPr>
              <w:fldChar w:fldCharType="separate"/>
            </w:r>
            <w:r w:rsidR="0087324C">
              <w:rPr>
                <w:noProof/>
                <w:webHidden/>
              </w:rPr>
              <w:t>2</w:t>
            </w:r>
            <w:r w:rsidR="00BA3D73">
              <w:rPr>
                <w:noProof/>
                <w:webHidden/>
              </w:rPr>
              <w:fldChar w:fldCharType="end"/>
            </w:r>
          </w:hyperlink>
        </w:p>
        <w:p w:rsidR="0087324C" w:rsidRDefault="00EF13E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84776268" w:history="1">
            <w:r w:rsidR="0087324C" w:rsidRPr="00B82BBB">
              <w:rPr>
                <w:rStyle w:val="Hyperlink"/>
                <w:rFonts w:cstheme="minorHAnsi"/>
                <w:noProof/>
              </w:rPr>
              <w:t>3.</w:t>
            </w:r>
            <w:r w:rsidR="0087324C">
              <w:rPr>
                <w:rFonts w:eastAsiaTheme="minorEastAsia"/>
                <w:noProof/>
                <w:lang w:eastAsia="de-DE"/>
              </w:rPr>
              <w:tab/>
            </w:r>
            <w:r w:rsidR="0087324C" w:rsidRPr="00B82BBB">
              <w:rPr>
                <w:rStyle w:val="Hyperlink"/>
                <w:rFonts w:cstheme="minorHAnsi"/>
                <w:noProof/>
              </w:rPr>
              <w:t>Anregungen</w:t>
            </w:r>
            <w:r w:rsidR="0087324C">
              <w:rPr>
                <w:noProof/>
                <w:webHidden/>
              </w:rPr>
              <w:tab/>
            </w:r>
            <w:r w:rsidR="00BA3D73">
              <w:rPr>
                <w:noProof/>
                <w:webHidden/>
              </w:rPr>
              <w:fldChar w:fldCharType="begin"/>
            </w:r>
            <w:r w:rsidR="0087324C">
              <w:rPr>
                <w:noProof/>
                <w:webHidden/>
              </w:rPr>
              <w:instrText xml:space="preserve"> PAGEREF _Toc284776268 \h </w:instrText>
            </w:r>
            <w:r w:rsidR="00BA3D73">
              <w:rPr>
                <w:noProof/>
                <w:webHidden/>
              </w:rPr>
            </w:r>
            <w:r w:rsidR="00BA3D73">
              <w:rPr>
                <w:noProof/>
                <w:webHidden/>
              </w:rPr>
              <w:fldChar w:fldCharType="separate"/>
            </w:r>
            <w:r w:rsidR="0087324C">
              <w:rPr>
                <w:noProof/>
                <w:webHidden/>
              </w:rPr>
              <w:t>2</w:t>
            </w:r>
            <w:r w:rsidR="00BA3D73">
              <w:rPr>
                <w:noProof/>
                <w:webHidden/>
              </w:rPr>
              <w:fldChar w:fldCharType="end"/>
            </w:r>
          </w:hyperlink>
        </w:p>
        <w:p w:rsidR="005468D7" w:rsidRDefault="00BA3D73" w:rsidP="005468D7">
          <w:r>
            <w:rPr>
              <w:b/>
              <w:bCs/>
              <w:noProof/>
            </w:rPr>
            <w:fldChar w:fldCharType="end"/>
          </w:r>
        </w:p>
      </w:sdtContent>
    </w:sdt>
    <w:p w:rsidR="00DB26AC" w:rsidRPr="00DB26AC" w:rsidRDefault="00DB26AC" w:rsidP="00DB26AC"/>
    <w:p w:rsidR="00DB26AC" w:rsidRDefault="00DB26AC">
      <w:pPr>
        <w:spacing w:after="200"/>
      </w:pPr>
      <w:r>
        <w:br w:type="page"/>
      </w:r>
    </w:p>
    <w:p w:rsidR="00F017AB" w:rsidRPr="005468D7" w:rsidRDefault="00F017AB" w:rsidP="005468D7">
      <w:pPr>
        <w:jc w:val="both"/>
        <w:rPr>
          <w:rFonts w:cstheme="minorHAnsi"/>
        </w:rPr>
      </w:pPr>
    </w:p>
    <w:p w:rsidR="00F017AB" w:rsidRPr="005468D7" w:rsidRDefault="00F017AB" w:rsidP="005468D7">
      <w:pPr>
        <w:pStyle w:val="berschrift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</w:rPr>
      </w:pPr>
      <w:bookmarkStart w:id="0" w:name="_Toc284776266"/>
      <w:r w:rsidRPr="005468D7">
        <w:rPr>
          <w:rFonts w:asciiTheme="minorHAnsi" w:hAnsiTheme="minorHAnsi" w:cstheme="minorHAnsi"/>
        </w:rPr>
        <w:t>ASPO-Anlagen Bachelor</w:t>
      </w:r>
      <w:bookmarkEnd w:id="0"/>
    </w:p>
    <w:p w:rsidR="00F017AB" w:rsidRPr="005468D7" w:rsidRDefault="00F017AB" w:rsidP="005468D7">
      <w:pPr>
        <w:spacing w:line="240" w:lineRule="auto"/>
        <w:ind w:left="709"/>
        <w:jc w:val="both"/>
        <w:rPr>
          <w:rFonts w:cstheme="minorHAnsi"/>
        </w:rPr>
      </w:pPr>
      <w:r w:rsidRPr="005468D7">
        <w:rPr>
          <w:rFonts w:cstheme="minorHAnsi"/>
        </w:rPr>
        <w:t>Standardisierung der Anlagen mit kurzer Inhaltsbeschreibung:</w:t>
      </w:r>
    </w:p>
    <w:p w:rsidR="002C003A" w:rsidRPr="005468D7" w:rsidRDefault="00C03389" w:rsidP="005468D7">
      <w:pPr>
        <w:pStyle w:val="Listenabsatz"/>
        <w:numPr>
          <w:ilvl w:val="0"/>
          <w:numId w:val="5"/>
        </w:numPr>
        <w:spacing w:line="240" w:lineRule="auto"/>
        <w:ind w:left="1276"/>
        <w:jc w:val="both"/>
        <w:rPr>
          <w:rFonts w:cstheme="minorHAnsi"/>
        </w:rPr>
      </w:pPr>
      <w:r w:rsidRPr="005468D7">
        <w:rPr>
          <w:rFonts w:cstheme="minorHAnsi"/>
        </w:rPr>
        <w:t>Studiengangspezifische Bestimmungen</w:t>
      </w:r>
    </w:p>
    <w:p w:rsidR="00C03389" w:rsidRDefault="00C03389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proofErr w:type="spellStart"/>
      <w:r w:rsidRPr="005468D7">
        <w:rPr>
          <w:rFonts w:cstheme="minorHAnsi"/>
        </w:rPr>
        <w:t>evt</w:t>
      </w:r>
      <w:proofErr w:type="spellEnd"/>
      <w:r w:rsidRPr="005468D7">
        <w:rPr>
          <w:rFonts w:cstheme="minorHAnsi"/>
        </w:rPr>
        <w:t>. Angabe des Bachelor Studiengangs</w:t>
      </w:r>
    </w:p>
    <w:p w:rsidR="00312FA8" w:rsidRPr="005468D7" w:rsidRDefault="00312FA8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Verweis auf die ASPO der HTW</w:t>
      </w:r>
    </w:p>
    <w:p w:rsidR="00C03389" w:rsidRPr="005468D7" w:rsidRDefault="00494BB3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Zugehörigkeit zur Fakultät</w:t>
      </w:r>
    </w:p>
    <w:p w:rsidR="002C003A" w:rsidRPr="005468D7" w:rsidRDefault="002C003A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Angabe</w:t>
      </w:r>
      <w:r w:rsidR="005A0E3F">
        <w:rPr>
          <w:rFonts w:cstheme="minorHAnsi"/>
        </w:rPr>
        <w:t>,</w:t>
      </w:r>
      <w:r w:rsidRPr="005468D7">
        <w:rPr>
          <w:rFonts w:cstheme="minorHAnsi"/>
        </w:rPr>
        <w:t xml:space="preserve"> welcher Fakultät der Studiengang zugeordnet wird</w:t>
      </w:r>
    </w:p>
    <w:p w:rsidR="006F7D4A" w:rsidRPr="005468D7" w:rsidRDefault="006F7D4A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Zulassungsvoraussetzungen</w:t>
      </w:r>
    </w:p>
    <w:p w:rsidR="002C003A" w:rsidRDefault="007835C1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Falls vorhanden</w:t>
      </w:r>
      <w:r w:rsidR="005A0E3F">
        <w:rPr>
          <w:rFonts w:cstheme="minorHAnsi"/>
        </w:rPr>
        <w:t xml:space="preserve"> und über </w:t>
      </w:r>
      <w:proofErr w:type="spellStart"/>
      <w:r w:rsidR="005A0E3F">
        <w:rPr>
          <w:rFonts w:cstheme="minorHAnsi"/>
        </w:rPr>
        <w:t>FhG</w:t>
      </w:r>
      <w:proofErr w:type="spellEnd"/>
      <w:r w:rsidR="005A0E3F">
        <w:rPr>
          <w:rFonts w:cstheme="minorHAnsi"/>
        </w:rPr>
        <w:t xml:space="preserve"> hinausgehend</w:t>
      </w:r>
    </w:p>
    <w:p w:rsidR="006C6F2D" w:rsidRDefault="006C6F2D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Sprachkenntnisse</w:t>
      </w:r>
    </w:p>
    <w:p w:rsidR="006C6F2D" w:rsidRPr="005468D7" w:rsidRDefault="006C6F2D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Berufspraxis (bei Weiterbildungs-Studiengängen)</w:t>
      </w:r>
    </w:p>
    <w:p w:rsidR="006F7D4A" w:rsidRPr="005468D7" w:rsidRDefault="006F7D4A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Da</w:t>
      </w:r>
      <w:r w:rsidR="005A0E3F">
        <w:rPr>
          <w:rFonts w:cstheme="minorHAnsi"/>
        </w:rPr>
        <w:t>uer und</w:t>
      </w:r>
      <w:r w:rsidRPr="005468D7">
        <w:rPr>
          <w:rFonts w:cstheme="minorHAnsi"/>
        </w:rPr>
        <w:t xml:space="preserve"> Gliederung</w:t>
      </w:r>
      <w:r w:rsidR="005A0E3F">
        <w:rPr>
          <w:rFonts w:cstheme="minorHAnsi"/>
        </w:rPr>
        <w:t xml:space="preserve"> des Studiums</w:t>
      </w:r>
    </w:p>
    <w:p w:rsidR="002C003A" w:rsidRDefault="002C003A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Regelt die Dauer &amp; Gliederung des spezifischen Studiengangs</w:t>
      </w:r>
    </w:p>
    <w:p w:rsidR="005A0E3F" w:rsidRDefault="005A0E3F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Angabe der ECTS-Punkte</w:t>
      </w:r>
    </w:p>
    <w:p w:rsidR="005A0E3F" w:rsidRDefault="005A0E3F" w:rsidP="005A0E3F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Abschluss und Zeugnis</w:t>
      </w:r>
    </w:p>
    <w:p w:rsidR="005A0E3F" w:rsidRPr="005468D7" w:rsidRDefault="005A0E3F" w:rsidP="005A0E3F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Angabe des akademischen Grads</w:t>
      </w:r>
    </w:p>
    <w:p w:rsidR="00474401" w:rsidRDefault="00474401" w:rsidP="00474401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Wahlpflichtmodule</w:t>
      </w:r>
    </w:p>
    <w:p w:rsidR="00474401" w:rsidRDefault="00474401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allgemeine Regelungen zu Wahlpflichtfächern</w:t>
      </w:r>
    </w:p>
    <w:p w:rsidR="00474401" w:rsidRPr="005468D7" w:rsidRDefault="00474401" w:rsidP="005468D7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Regelungen bzgl. des Angebots</w:t>
      </w:r>
    </w:p>
    <w:p w:rsidR="006F7D4A" w:rsidRPr="005468D7" w:rsidRDefault="00474401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Praktische Studienp</w:t>
      </w:r>
      <w:r w:rsidR="006F7D4A" w:rsidRPr="005468D7">
        <w:rPr>
          <w:rFonts w:cstheme="minorHAnsi"/>
        </w:rPr>
        <w:t>hase</w:t>
      </w:r>
    </w:p>
    <w:p w:rsidR="00A9373F" w:rsidRPr="005468D7" w:rsidRDefault="00A9373F" w:rsidP="005468D7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Verlinkung zur Allgemeinen ASPO</w:t>
      </w:r>
    </w:p>
    <w:p w:rsidR="00A9373F" w:rsidRPr="005468D7" w:rsidRDefault="00474401" w:rsidP="005468D7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Angabe der Nachweispflichten</w:t>
      </w:r>
    </w:p>
    <w:p w:rsidR="00E77723" w:rsidRDefault="00E77723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Auslandssemester</w:t>
      </w:r>
    </w:p>
    <w:p w:rsidR="00474401" w:rsidRDefault="00474401" w:rsidP="00474401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Regelungen zu Auslandsaufenthalten</w:t>
      </w:r>
    </w:p>
    <w:p w:rsidR="00474401" w:rsidRPr="005468D7" w:rsidRDefault="00474401" w:rsidP="00474401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Regelungen zur Anerkennung</w:t>
      </w:r>
    </w:p>
    <w:p w:rsidR="00E77723" w:rsidRDefault="006F7787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Bachelor-</w:t>
      </w:r>
      <w:r w:rsidR="009E1853">
        <w:rPr>
          <w:rFonts w:cstheme="minorHAnsi"/>
        </w:rPr>
        <w:t>Abschlussarbeit</w:t>
      </w:r>
      <w:bookmarkStart w:id="1" w:name="_GoBack"/>
      <w:bookmarkEnd w:id="1"/>
    </w:p>
    <w:p w:rsidR="00474401" w:rsidRDefault="00474401" w:rsidP="00474401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Bearbeitungszeit</w:t>
      </w:r>
    </w:p>
    <w:p w:rsidR="00474401" w:rsidRDefault="00474401" w:rsidP="00474401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Voraussetzungen zur Bearbeitung</w:t>
      </w:r>
    </w:p>
    <w:p w:rsidR="00474401" w:rsidRDefault="00474401" w:rsidP="00474401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Sprachregelungen</w:t>
      </w:r>
    </w:p>
    <w:p w:rsidR="00474401" w:rsidRPr="005468D7" w:rsidRDefault="00474401" w:rsidP="00474401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Kolloquium</w:t>
      </w:r>
    </w:p>
    <w:p w:rsidR="00A9373F" w:rsidRPr="005468D7" w:rsidRDefault="00A9373F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Anm</w:t>
      </w:r>
      <w:r w:rsidR="006F7D4A" w:rsidRPr="005468D7">
        <w:rPr>
          <w:rFonts w:cstheme="minorHAnsi"/>
        </w:rPr>
        <w:t>e</w:t>
      </w:r>
      <w:r w:rsidRPr="005468D7">
        <w:rPr>
          <w:rFonts w:cstheme="minorHAnsi"/>
        </w:rPr>
        <w:t>l</w:t>
      </w:r>
      <w:r w:rsidR="006F7D4A" w:rsidRPr="005468D7">
        <w:rPr>
          <w:rFonts w:cstheme="minorHAnsi"/>
        </w:rPr>
        <w:t>dungen zur Prüfungen</w:t>
      </w:r>
    </w:p>
    <w:p w:rsidR="006F7D4A" w:rsidRDefault="00A9373F" w:rsidP="005468D7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Angabe der s</w:t>
      </w:r>
      <w:r w:rsidR="00474401">
        <w:rPr>
          <w:rFonts w:cstheme="minorHAnsi"/>
        </w:rPr>
        <w:t>t</w:t>
      </w:r>
      <w:r w:rsidRPr="005468D7">
        <w:rPr>
          <w:rFonts w:cstheme="minorHAnsi"/>
        </w:rPr>
        <w:t>udiengangspezifische</w:t>
      </w:r>
      <w:r w:rsidR="00474401">
        <w:rPr>
          <w:rFonts w:cstheme="minorHAnsi"/>
        </w:rPr>
        <w:t>n</w:t>
      </w:r>
      <w:r w:rsidRPr="005468D7">
        <w:rPr>
          <w:rFonts w:cstheme="minorHAnsi"/>
        </w:rPr>
        <w:t xml:space="preserve"> Regelung</w:t>
      </w:r>
      <w:r w:rsidR="00474401">
        <w:rPr>
          <w:rFonts w:cstheme="minorHAnsi"/>
        </w:rPr>
        <w:t>en</w:t>
      </w:r>
    </w:p>
    <w:p w:rsidR="00474401" w:rsidRPr="005468D7" w:rsidRDefault="00474401" w:rsidP="00474401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Teilzeits</w:t>
      </w:r>
      <w:r>
        <w:rPr>
          <w:rFonts w:cstheme="minorHAnsi"/>
        </w:rPr>
        <w:t>t</w:t>
      </w:r>
      <w:r w:rsidRPr="005468D7">
        <w:rPr>
          <w:rFonts w:cstheme="minorHAnsi"/>
        </w:rPr>
        <w:t>udium</w:t>
      </w:r>
    </w:p>
    <w:p w:rsidR="00474401" w:rsidRPr="005468D7" w:rsidRDefault="00474401" w:rsidP="00474401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Falls vorhanden</w:t>
      </w:r>
    </w:p>
    <w:p w:rsidR="00474401" w:rsidRDefault="00474401" w:rsidP="00474401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Regelung</w:t>
      </w:r>
      <w:r w:rsidR="000B3016">
        <w:rPr>
          <w:rFonts w:cstheme="minorHAnsi"/>
        </w:rPr>
        <w:t>en</w:t>
      </w:r>
      <w:r w:rsidRPr="005468D7">
        <w:rPr>
          <w:rFonts w:cstheme="minorHAnsi"/>
        </w:rPr>
        <w:t xml:space="preserve"> des Teilzeitstudiums</w:t>
      </w:r>
    </w:p>
    <w:p w:rsidR="005D030E" w:rsidRDefault="005D030E" w:rsidP="00C27B12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Anerkennung von außerhalb des Hochschulbereichs erbrachten Leistungen</w:t>
      </w:r>
    </w:p>
    <w:p w:rsidR="005D030E" w:rsidRPr="005D030E" w:rsidRDefault="005D030E" w:rsidP="005D030E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Anerkennung von nicht an Hochschulen erbrachten Leistungen</w:t>
      </w:r>
    </w:p>
    <w:p w:rsidR="00474401" w:rsidRDefault="00474401" w:rsidP="00474401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Zuteilung von Modulnummern</w:t>
      </w:r>
    </w:p>
    <w:p w:rsidR="00474401" w:rsidRPr="005468D7" w:rsidRDefault="00474401" w:rsidP="00474401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Kürzel für den Studiengang und laufende Nummer</w:t>
      </w:r>
    </w:p>
    <w:p w:rsidR="00474401" w:rsidRPr="00474401" w:rsidRDefault="00474401" w:rsidP="00474401">
      <w:pPr>
        <w:spacing w:line="240" w:lineRule="auto"/>
        <w:ind w:left="1920"/>
        <w:jc w:val="both"/>
        <w:rPr>
          <w:rFonts w:cstheme="minorHAnsi"/>
        </w:rPr>
      </w:pPr>
    </w:p>
    <w:p w:rsidR="00C03389" w:rsidRDefault="00C03389" w:rsidP="005468D7">
      <w:pPr>
        <w:pStyle w:val="Listenabsatz"/>
        <w:numPr>
          <w:ilvl w:val="0"/>
          <w:numId w:val="5"/>
        </w:numPr>
        <w:spacing w:line="240" w:lineRule="auto"/>
        <w:ind w:left="1276"/>
        <w:jc w:val="both"/>
        <w:rPr>
          <w:rFonts w:cstheme="minorHAnsi"/>
        </w:rPr>
      </w:pPr>
      <w:r w:rsidRPr="005468D7">
        <w:rPr>
          <w:rFonts w:cstheme="minorHAnsi"/>
        </w:rPr>
        <w:t>Studienplan</w:t>
      </w:r>
    </w:p>
    <w:p w:rsidR="006F7D4A" w:rsidRDefault="004C48F7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Aufbau des Studiengangs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980"/>
      </w:tblGrid>
      <w:tr w:rsidR="00ED3A5E" w:rsidRPr="00C27B12" w:rsidTr="0046046E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Modul-Nummer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Bezeichnung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Semester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lastRenderedPageBreak/>
              <w:t>ECTS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SWS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Vorlesung+Übung+sonstiges</w:t>
            </w:r>
            <w:proofErr w:type="spellEnd"/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Anmeldung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Frühester Zeitpunkt / spätester Zeitpunkt der Anmeldung</w:t>
            </w:r>
          </w:p>
        </w:tc>
      </w:tr>
      <w:tr w:rsidR="00ED3A5E" w:rsidRPr="00C27B12" w:rsidTr="0046046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Prüfungsleistung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z. B. Klausur, mündliche Prüfung, Testat, Projektarbeit, Präsentation, Hausarbeit; incl. ggfs. Gewichtung von Teilleistungen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Prüfungsvorleistungen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Ggfs. Vorleistungen mit Angabe, ob benotet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Wiederholungsmöglichkeit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Semesterweise oder jährlich</w:t>
            </w:r>
          </w:p>
        </w:tc>
      </w:tr>
      <w:tr w:rsidR="00ED3A5E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Bewertung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C27B12" w:rsidRDefault="00ED3A5E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 xml:space="preserve">benotet oder </w:t>
            </w:r>
            <w:proofErr w:type="spellStart"/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unbenotet</w:t>
            </w:r>
            <w:proofErr w:type="spellEnd"/>
          </w:p>
        </w:tc>
      </w:tr>
    </w:tbl>
    <w:p w:rsidR="00ED3A5E" w:rsidRPr="00ED3A5E" w:rsidRDefault="00ED3A5E" w:rsidP="00ED3A5E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Ggfs. Tabelle zur Erhöhung der Lesbarkeit in Studienplan und Prüfungsplan aufteilen</w:t>
      </w:r>
    </w:p>
    <w:p w:rsidR="006C6F2D" w:rsidRDefault="006C6F2D" w:rsidP="004C48F7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Verweis auf Modulhandbuch</w:t>
      </w:r>
    </w:p>
    <w:p w:rsidR="004C48F7" w:rsidRDefault="004C48F7" w:rsidP="004C48F7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Erläuterung der verwendeten Abkürzungen</w:t>
      </w:r>
    </w:p>
    <w:p w:rsidR="00A9373F" w:rsidRPr="005468D7" w:rsidRDefault="006F7D4A" w:rsidP="005468D7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Vertiefungsfächer</w:t>
      </w:r>
      <w:r w:rsidR="00A9373F" w:rsidRPr="005468D7">
        <w:rPr>
          <w:rFonts w:cstheme="minorHAnsi"/>
        </w:rPr>
        <w:t>- / Modulkatalog</w:t>
      </w:r>
    </w:p>
    <w:p w:rsidR="00A9373F" w:rsidRPr="005468D7" w:rsidRDefault="004C48F7" w:rsidP="005468D7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Module sollten in tabellarischer</w:t>
      </w:r>
      <w:r w:rsidR="00A9373F" w:rsidRPr="005468D7">
        <w:rPr>
          <w:rFonts w:cstheme="minorHAnsi"/>
        </w:rPr>
        <w:t xml:space="preserve"> Form </w:t>
      </w:r>
      <w:r w:rsidR="00ED3A5E">
        <w:rPr>
          <w:rFonts w:cstheme="minorHAnsi"/>
        </w:rPr>
        <w:t xml:space="preserve">(s.o.) </w:t>
      </w:r>
      <w:r>
        <w:rPr>
          <w:rFonts w:cstheme="minorHAnsi"/>
        </w:rPr>
        <w:t>sepa</w:t>
      </w:r>
      <w:r w:rsidR="007835C1">
        <w:rPr>
          <w:rFonts w:cstheme="minorHAnsi"/>
        </w:rPr>
        <w:t xml:space="preserve">rat </w:t>
      </w:r>
      <w:r w:rsidR="00A9373F" w:rsidRPr="005468D7">
        <w:rPr>
          <w:rFonts w:cstheme="minorHAnsi"/>
        </w:rPr>
        <w:t>angegeben werden</w:t>
      </w:r>
    </w:p>
    <w:p w:rsidR="005A0E3F" w:rsidRPr="005468D7" w:rsidRDefault="00312FA8" w:rsidP="005A0E3F">
      <w:pPr>
        <w:pStyle w:val="Listenabsatz"/>
        <w:numPr>
          <w:ilvl w:val="0"/>
          <w:numId w:val="5"/>
        </w:numPr>
        <w:spacing w:line="240" w:lineRule="auto"/>
        <w:ind w:left="1276"/>
        <w:jc w:val="both"/>
        <w:rPr>
          <w:rFonts w:cstheme="minorHAnsi"/>
        </w:rPr>
      </w:pPr>
      <w:r>
        <w:rPr>
          <w:rFonts w:cstheme="minorHAnsi"/>
        </w:rPr>
        <w:t>Schlussbestimmungen</w:t>
      </w:r>
    </w:p>
    <w:p w:rsidR="00312FA8" w:rsidRDefault="00312FA8" w:rsidP="00312FA8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Inkrafttreten</w:t>
      </w:r>
    </w:p>
    <w:p w:rsidR="005A0E3F" w:rsidRPr="005468D7" w:rsidRDefault="005A0E3F" w:rsidP="00312FA8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 xml:space="preserve">Angabe </w:t>
      </w:r>
      <w:r>
        <w:rPr>
          <w:rFonts w:cstheme="minorHAnsi"/>
        </w:rPr>
        <w:t xml:space="preserve">des Datums </w:t>
      </w:r>
      <w:r w:rsidR="00312FA8">
        <w:rPr>
          <w:rFonts w:cstheme="minorHAnsi"/>
        </w:rPr>
        <w:t>des</w:t>
      </w:r>
      <w:r w:rsidRPr="005468D7">
        <w:rPr>
          <w:rFonts w:cstheme="minorHAnsi"/>
        </w:rPr>
        <w:t xml:space="preserve"> Ink</w:t>
      </w:r>
      <w:r w:rsidR="00312FA8">
        <w:rPr>
          <w:rFonts w:cstheme="minorHAnsi"/>
        </w:rPr>
        <w:t>rafttreten</w:t>
      </w:r>
    </w:p>
    <w:p w:rsidR="00312FA8" w:rsidRDefault="00312FA8" w:rsidP="00312FA8">
      <w:pPr>
        <w:pStyle w:val="Listenabsatz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Übergangsregelungen</w:t>
      </w:r>
    </w:p>
    <w:p w:rsidR="005A0E3F" w:rsidRPr="005468D7" w:rsidRDefault="005A0E3F" w:rsidP="00312FA8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Übergangsregelungen</w:t>
      </w:r>
      <w:r w:rsidR="00312FA8">
        <w:rPr>
          <w:rFonts w:cstheme="minorHAnsi"/>
        </w:rPr>
        <w:t xml:space="preserve"> für andere Studien- und Prüfungsordnungen</w:t>
      </w:r>
    </w:p>
    <w:p w:rsidR="007835C1" w:rsidRDefault="007835C1" w:rsidP="005468D7">
      <w:pPr>
        <w:ind w:left="709"/>
        <w:jc w:val="both"/>
        <w:rPr>
          <w:rFonts w:cstheme="minorHAnsi"/>
        </w:rPr>
      </w:pPr>
    </w:p>
    <w:p w:rsidR="00F017AB" w:rsidRPr="005468D7" w:rsidRDefault="00F017AB" w:rsidP="005468D7">
      <w:pPr>
        <w:pStyle w:val="berschrift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</w:rPr>
      </w:pPr>
      <w:bookmarkStart w:id="2" w:name="_Toc284776267"/>
      <w:r w:rsidRPr="005468D7">
        <w:rPr>
          <w:rFonts w:asciiTheme="minorHAnsi" w:hAnsiTheme="minorHAnsi" w:cstheme="minorHAnsi"/>
        </w:rPr>
        <w:t>ASPO-Anlagen Master</w:t>
      </w:r>
      <w:bookmarkEnd w:id="2"/>
    </w:p>
    <w:p w:rsidR="006C6F2D" w:rsidRPr="005468D7" w:rsidRDefault="006C6F2D" w:rsidP="006C6F2D">
      <w:pPr>
        <w:pStyle w:val="Listenabsatz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Studiengangspezifische Bestimmungen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proofErr w:type="spellStart"/>
      <w:r w:rsidRPr="005468D7">
        <w:rPr>
          <w:rFonts w:cstheme="minorHAnsi"/>
        </w:rPr>
        <w:t>evt</w:t>
      </w:r>
      <w:proofErr w:type="spellEnd"/>
      <w:r w:rsidRPr="005468D7">
        <w:rPr>
          <w:rFonts w:cstheme="minorHAnsi"/>
        </w:rPr>
        <w:t xml:space="preserve">. Angabe des </w:t>
      </w:r>
      <w:r>
        <w:rPr>
          <w:rFonts w:cstheme="minorHAnsi"/>
        </w:rPr>
        <w:t>Master-</w:t>
      </w:r>
      <w:r w:rsidRPr="005468D7">
        <w:rPr>
          <w:rFonts w:cstheme="minorHAnsi"/>
        </w:rPr>
        <w:t>Studiengangs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Verweis auf die ASPO der HTW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Zugehörigkeit zur Fakultät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Angabe</w:t>
      </w:r>
      <w:r>
        <w:rPr>
          <w:rFonts w:cstheme="minorHAnsi"/>
        </w:rPr>
        <w:t>,</w:t>
      </w:r>
      <w:r w:rsidRPr="005468D7">
        <w:rPr>
          <w:rFonts w:cstheme="minorHAnsi"/>
        </w:rPr>
        <w:t xml:space="preserve"> welcher Fakultät der Studiengang zugeordnet wird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Zulassungsvoraussetzungen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Falls vorhanden und über </w:t>
      </w:r>
      <w:proofErr w:type="spellStart"/>
      <w:r>
        <w:rPr>
          <w:rFonts w:cstheme="minorHAnsi"/>
        </w:rPr>
        <w:t>FhG</w:t>
      </w:r>
      <w:proofErr w:type="spellEnd"/>
      <w:r>
        <w:rPr>
          <w:rFonts w:cstheme="minorHAnsi"/>
        </w:rPr>
        <w:t xml:space="preserve"> hinausgehend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Berufspraxis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Sprachkenntnisse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Zulassungskommission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Zusammensetzung der Kommission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Aufgaben der Kommission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Da</w:t>
      </w:r>
      <w:r>
        <w:rPr>
          <w:rFonts w:cstheme="minorHAnsi"/>
        </w:rPr>
        <w:t>uer und</w:t>
      </w:r>
      <w:r w:rsidRPr="005468D7">
        <w:rPr>
          <w:rFonts w:cstheme="minorHAnsi"/>
        </w:rPr>
        <w:t xml:space="preserve"> Gliederung</w:t>
      </w:r>
      <w:r>
        <w:rPr>
          <w:rFonts w:cstheme="minorHAnsi"/>
        </w:rPr>
        <w:t xml:space="preserve"> des Studiums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Regelt die Dauer &amp; Gliederung des spezifischen Studiengangs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Angabe der ECTS-Punkte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Abschluss und Zeugnis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Angabe des akademischen Grads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Wahlpflichtmodule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allgemeine Regelungen zu Wahlpflichtfächern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Regelungen bzgl. des Angebots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Praktische Studienp</w:t>
      </w:r>
      <w:r w:rsidRPr="005468D7">
        <w:rPr>
          <w:rFonts w:cstheme="minorHAnsi"/>
        </w:rPr>
        <w:t>hase</w:t>
      </w:r>
    </w:p>
    <w:p w:rsidR="006C6F2D" w:rsidRPr="005468D7" w:rsidRDefault="006C6F2D" w:rsidP="006C6F2D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Verlinkung zur Allgemeinen ASPO</w:t>
      </w:r>
    </w:p>
    <w:p w:rsidR="006C6F2D" w:rsidRPr="005468D7" w:rsidRDefault="006C6F2D" w:rsidP="006C6F2D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Angabe der Nachweispflichten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Auslandssemester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Regelungen zu Auslandsaufenthalten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Regelungen zur Anerkennung</w:t>
      </w:r>
    </w:p>
    <w:p w:rsidR="006C6F2D" w:rsidRDefault="006F7787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Master-</w:t>
      </w:r>
      <w:r w:rsidR="006C6F2D">
        <w:rPr>
          <w:rFonts w:cstheme="minorHAnsi"/>
        </w:rPr>
        <w:t>Abschlussarbeit</w:t>
      </w:r>
    </w:p>
    <w:p w:rsidR="006C6F2D" w:rsidRPr="006C6F2D" w:rsidRDefault="006C6F2D" w:rsidP="006C6F2D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Bearbeitungszeit</w:t>
      </w:r>
    </w:p>
    <w:p w:rsidR="006C6F2D" w:rsidRDefault="006C6F2D" w:rsidP="006C6F2D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Voraussetzungen zur Bearbeitung</w:t>
      </w:r>
    </w:p>
    <w:p w:rsidR="006C6F2D" w:rsidRDefault="006C6F2D" w:rsidP="006C6F2D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Sprachregelungen</w:t>
      </w:r>
    </w:p>
    <w:p w:rsidR="006C6F2D" w:rsidRPr="005468D7" w:rsidRDefault="006C6F2D" w:rsidP="006C6F2D">
      <w:pPr>
        <w:pStyle w:val="Listenabsatz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Kolloquium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Anmeldungen zur Prüfungen</w:t>
      </w:r>
    </w:p>
    <w:p w:rsidR="006C6F2D" w:rsidRDefault="006C6F2D" w:rsidP="006C6F2D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Angabe der s</w:t>
      </w:r>
      <w:r>
        <w:rPr>
          <w:rFonts w:cstheme="minorHAnsi"/>
        </w:rPr>
        <w:t>t</w:t>
      </w:r>
      <w:r w:rsidRPr="005468D7">
        <w:rPr>
          <w:rFonts w:cstheme="minorHAnsi"/>
        </w:rPr>
        <w:t>udiengangspezifische</w:t>
      </w:r>
      <w:r>
        <w:rPr>
          <w:rFonts w:cstheme="minorHAnsi"/>
        </w:rPr>
        <w:t>n</w:t>
      </w:r>
      <w:r w:rsidRPr="005468D7">
        <w:rPr>
          <w:rFonts w:cstheme="minorHAnsi"/>
        </w:rPr>
        <w:t xml:space="preserve"> Regelung</w:t>
      </w:r>
      <w:r>
        <w:rPr>
          <w:rFonts w:cstheme="minorHAnsi"/>
        </w:rPr>
        <w:t>en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Teilzeits</w:t>
      </w:r>
      <w:r>
        <w:rPr>
          <w:rFonts w:cstheme="minorHAnsi"/>
        </w:rPr>
        <w:t>t</w:t>
      </w:r>
      <w:r w:rsidRPr="005468D7">
        <w:rPr>
          <w:rFonts w:cstheme="minorHAnsi"/>
        </w:rPr>
        <w:t>udium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Falls vorhanden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Regelung</w:t>
      </w:r>
      <w:r>
        <w:rPr>
          <w:rFonts w:cstheme="minorHAnsi"/>
        </w:rPr>
        <w:t>en</w:t>
      </w:r>
      <w:r w:rsidRPr="005468D7">
        <w:rPr>
          <w:rFonts w:cstheme="minorHAnsi"/>
        </w:rPr>
        <w:t xml:space="preserve"> des Teilzeitstudiums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Weiterbildung</w:t>
      </w:r>
    </w:p>
    <w:p w:rsidR="006C6F2D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Mitteilung, ob einzelne Module als Weiterbildungsstudiengang (gemäß IWW) absolviert werden können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Zuteilung von Modulnummern</w:t>
      </w:r>
    </w:p>
    <w:p w:rsidR="006C6F2D" w:rsidRPr="005468D7" w:rsidRDefault="006C6F2D" w:rsidP="006C6F2D">
      <w:pPr>
        <w:pStyle w:val="Listenabsatz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Kürzel für den Studiengang und laufende Nummer</w:t>
      </w:r>
    </w:p>
    <w:p w:rsidR="006C6F2D" w:rsidRPr="00474401" w:rsidRDefault="006C6F2D" w:rsidP="006C6F2D">
      <w:pPr>
        <w:spacing w:line="240" w:lineRule="auto"/>
        <w:ind w:left="1920"/>
        <w:jc w:val="both"/>
        <w:rPr>
          <w:rFonts w:cstheme="minorHAnsi"/>
        </w:rPr>
      </w:pPr>
    </w:p>
    <w:p w:rsidR="006C6F2D" w:rsidRDefault="006C6F2D" w:rsidP="006C6F2D">
      <w:pPr>
        <w:pStyle w:val="Listenabsatz"/>
        <w:numPr>
          <w:ilvl w:val="0"/>
          <w:numId w:val="11"/>
        </w:numPr>
        <w:spacing w:line="240" w:lineRule="auto"/>
        <w:ind w:left="1276"/>
        <w:jc w:val="both"/>
        <w:rPr>
          <w:rFonts w:cstheme="minorHAnsi"/>
        </w:rPr>
      </w:pPr>
      <w:r w:rsidRPr="005468D7">
        <w:rPr>
          <w:rFonts w:cstheme="minorHAnsi"/>
        </w:rPr>
        <w:t>Studienplan</w:t>
      </w:r>
    </w:p>
    <w:p w:rsidR="006C6F2D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Aufbau des Studiengangs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980"/>
      </w:tblGrid>
      <w:tr w:rsidR="006C6F2D" w:rsidRPr="00C27B12" w:rsidTr="0046046E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Modul-Nummer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Bezeichnung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Semester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ECTS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 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SWS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Vorlesung+Übung+sonstiges</w:t>
            </w:r>
            <w:proofErr w:type="spellEnd"/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Anmeldung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Frühester Zeitpunkt / spätester Zeitpunkt der Anmeldung</w:t>
            </w:r>
          </w:p>
        </w:tc>
      </w:tr>
      <w:tr w:rsidR="006C6F2D" w:rsidRPr="00C27B12" w:rsidTr="0046046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Prüfungsleistung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z. B. Klausur, mündliche Prüfung, Testat, Projektarbeit, Präsentation, Hausarbeit; incl. ggfs. Gewichtung von Teilleistungen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Prüfungsvorleistungen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Ggfs. Vorleistungen mit Angabe, ob benotet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Wiederholungsmöglichkeit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Semesterweise oder jährlich</w:t>
            </w:r>
          </w:p>
        </w:tc>
      </w:tr>
      <w:tr w:rsidR="006C6F2D" w:rsidRPr="00C27B12" w:rsidTr="0046046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Bewertung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2D" w:rsidRPr="00C27B12" w:rsidRDefault="006C6F2D" w:rsidP="004604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 xml:space="preserve">benotet oder </w:t>
            </w:r>
            <w:proofErr w:type="spellStart"/>
            <w:r w:rsidRPr="00C27B12">
              <w:rPr>
                <w:rFonts w:ascii="Calibri" w:eastAsia="Times New Roman" w:hAnsi="Calibri" w:cstheme="minorHAnsi"/>
                <w:color w:val="000000"/>
                <w:lang w:eastAsia="de-DE"/>
              </w:rPr>
              <w:t>unbenotet</w:t>
            </w:r>
            <w:proofErr w:type="spellEnd"/>
          </w:p>
        </w:tc>
      </w:tr>
    </w:tbl>
    <w:p w:rsidR="006C6F2D" w:rsidRPr="00ED3A5E" w:rsidRDefault="006C6F2D" w:rsidP="006C6F2D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Ggfs. Tabelle zur Erhöhung der Lesbarkeit in Studienplan und Prüfungsplan aufteilen</w:t>
      </w:r>
    </w:p>
    <w:p w:rsidR="006C6F2D" w:rsidRDefault="006C6F2D" w:rsidP="006C6F2D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Verweis auf Modulhandbuch</w:t>
      </w:r>
    </w:p>
    <w:p w:rsidR="006C6F2D" w:rsidRDefault="006C6F2D" w:rsidP="006C6F2D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Erläuterung der verwendeten Abkürzungen</w:t>
      </w:r>
    </w:p>
    <w:p w:rsidR="006C6F2D" w:rsidRPr="005468D7" w:rsidRDefault="006C6F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>Vertiefungsfächer- / Modulkatalog</w:t>
      </w:r>
    </w:p>
    <w:p w:rsidR="006C6F2D" w:rsidRPr="005468D7" w:rsidRDefault="006C6F2D" w:rsidP="006C6F2D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Module sollten in tabellarischer</w:t>
      </w:r>
      <w:r w:rsidRPr="005468D7">
        <w:rPr>
          <w:rFonts w:cstheme="minorHAnsi"/>
        </w:rPr>
        <w:t xml:space="preserve"> Form </w:t>
      </w:r>
      <w:r>
        <w:rPr>
          <w:rFonts w:cstheme="minorHAnsi"/>
        </w:rPr>
        <w:t xml:space="preserve">(s.o.) separat </w:t>
      </w:r>
      <w:r w:rsidRPr="005468D7">
        <w:rPr>
          <w:rFonts w:cstheme="minorHAnsi"/>
        </w:rPr>
        <w:t>angegeben werden</w:t>
      </w:r>
    </w:p>
    <w:p w:rsidR="007B3A2D" w:rsidRPr="005468D7" w:rsidRDefault="007B3A2D" w:rsidP="006C6F2D">
      <w:pPr>
        <w:pStyle w:val="Listenabsatz"/>
        <w:numPr>
          <w:ilvl w:val="0"/>
          <w:numId w:val="11"/>
        </w:numPr>
        <w:spacing w:line="240" w:lineRule="auto"/>
        <w:ind w:left="1276"/>
        <w:jc w:val="both"/>
        <w:rPr>
          <w:rFonts w:cstheme="minorHAnsi"/>
        </w:rPr>
      </w:pPr>
      <w:r>
        <w:rPr>
          <w:rFonts w:cstheme="minorHAnsi"/>
        </w:rPr>
        <w:t>Schlussbestimmungen</w:t>
      </w:r>
    </w:p>
    <w:p w:rsidR="007B3A2D" w:rsidRDefault="007B3A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Inkrafttreten</w:t>
      </w:r>
    </w:p>
    <w:p w:rsidR="007B3A2D" w:rsidRPr="005468D7" w:rsidRDefault="007B3A2D" w:rsidP="007B3A2D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5468D7">
        <w:rPr>
          <w:rFonts w:cstheme="minorHAnsi"/>
        </w:rPr>
        <w:t xml:space="preserve">Angabe </w:t>
      </w:r>
      <w:r>
        <w:rPr>
          <w:rFonts w:cstheme="minorHAnsi"/>
        </w:rPr>
        <w:t>des Datums des</w:t>
      </w:r>
      <w:r w:rsidRPr="005468D7">
        <w:rPr>
          <w:rFonts w:cstheme="minorHAnsi"/>
        </w:rPr>
        <w:t xml:space="preserve"> Ink</w:t>
      </w:r>
      <w:r>
        <w:rPr>
          <w:rFonts w:cstheme="minorHAnsi"/>
        </w:rPr>
        <w:t>rafttreten</w:t>
      </w:r>
    </w:p>
    <w:p w:rsidR="007B3A2D" w:rsidRDefault="007B3A2D" w:rsidP="006C6F2D">
      <w:pPr>
        <w:pStyle w:val="Listenabsatz"/>
        <w:numPr>
          <w:ilvl w:val="1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Übergangsregelungen</w:t>
      </w:r>
    </w:p>
    <w:p w:rsidR="007B3A2D" w:rsidRPr="005468D7" w:rsidRDefault="007B3A2D" w:rsidP="007B3A2D">
      <w:pPr>
        <w:pStyle w:val="Listenabsatz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Ggfs. Übergangsregelungen für andere Studien- und Prüfungsordnungen</w:t>
      </w:r>
    </w:p>
    <w:p w:rsidR="00F017AB" w:rsidRPr="005468D7" w:rsidRDefault="00F017AB" w:rsidP="00013ACB"/>
    <w:sectPr w:rsidR="00F017AB" w:rsidRPr="005468D7" w:rsidSect="005468D7">
      <w:footerReference w:type="default" r:id="rId9"/>
      <w:pgSz w:w="11906" w:h="16838"/>
      <w:pgMar w:top="1418" w:right="1418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EF" w:rsidRDefault="00EF13EF" w:rsidP="005468D7">
      <w:pPr>
        <w:spacing w:after="0" w:line="240" w:lineRule="auto"/>
      </w:pPr>
      <w:r>
        <w:separator/>
      </w:r>
    </w:p>
  </w:endnote>
  <w:endnote w:type="continuationSeparator" w:id="0">
    <w:p w:rsidR="00EF13EF" w:rsidRDefault="00EF13EF" w:rsidP="005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356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48F7" w:rsidRDefault="00BA3D73">
        <w:pPr>
          <w:pStyle w:val="Fuzeil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C48F7">
          <w:instrText xml:space="preserve"> PAGE   \* MERGEFORMAT </w:instrText>
        </w:r>
        <w:r>
          <w:fldChar w:fldCharType="separate"/>
        </w:r>
        <w:r w:rsidR="009E1853" w:rsidRPr="009E18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C48F7">
          <w:rPr>
            <w:b/>
            <w:bCs/>
          </w:rPr>
          <w:t xml:space="preserve"> | </w:t>
        </w:r>
      </w:p>
    </w:sdtContent>
  </w:sdt>
  <w:p w:rsidR="004C48F7" w:rsidRDefault="004C48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EF" w:rsidRDefault="00EF13EF" w:rsidP="005468D7">
      <w:pPr>
        <w:spacing w:after="0" w:line="240" w:lineRule="auto"/>
      </w:pPr>
      <w:r>
        <w:separator/>
      </w:r>
    </w:p>
  </w:footnote>
  <w:footnote w:type="continuationSeparator" w:id="0">
    <w:p w:rsidR="00EF13EF" w:rsidRDefault="00EF13EF" w:rsidP="0054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3E4"/>
    <w:multiLevelType w:val="hybridMultilevel"/>
    <w:tmpl w:val="B512F2F2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0FB137D4"/>
    <w:multiLevelType w:val="hybridMultilevel"/>
    <w:tmpl w:val="0BAC3ACE"/>
    <w:lvl w:ilvl="0" w:tplc="04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D66024"/>
    <w:multiLevelType w:val="multilevel"/>
    <w:tmpl w:val="F0CA1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9" w:hanging="1440"/>
      </w:pPr>
      <w:rPr>
        <w:rFonts w:hint="default"/>
      </w:rPr>
    </w:lvl>
  </w:abstractNum>
  <w:abstractNum w:abstractNumId="3">
    <w:nsid w:val="13DD3F89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>
    <w:nsid w:val="1DFD20AF"/>
    <w:multiLevelType w:val="hybridMultilevel"/>
    <w:tmpl w:val="15C2264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EEF362C"/>
    <w:multiLevelType w:val="hybridMultilevel"/>
    <w:tmpl w:val="FD320D5C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48414A"/>
    <w:multiLevelType w:val="hybridMultilevel"/>
    <w:tmpl w:val="95FC872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F303BA0"/>
    <w:multiLevelType w:val="multilevel"/>
    <w:tmpl w:val="F0CA1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9" w:hanging="1440"/>
      </w:pPr>
      <w:rPr>
        <w:rFonts w:hint="default"/>
      </w:rPr>
    </w:lvl>
  </w:abstractNum>
  <w:abstractNum w:abstractNumId="8">
    <w:nsid w:val="67E80772"/>
    <w:multiLevelType w:val="multilevel"/>
    <w:tmpl w:val="0407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9">
    <w:nsid w:val="700E083C"/>
    <w:multiLevelType w:val="hybridMultilevel"/>
    <w:tmpl w:val="1824A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F354D"/>
    <w:multiLevelType w:val="hybridMultilevel"/>
    <w:tmpl w:val="2B4C7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4EC2"/>
    <w:multiLevelType w:val="hybridMultilevel"/>
    <w:tmpl w:val="B56EA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AB"/>
    <w:rsid w:val="00013ACB"/>
    <w:rsid w:val="000B3016"/>
    <w:rsid w:val="000B629A"/>
    <w:rsid w:val="000F03DF"/>
    <w:rsid w:val="00110B7B"/>
    <w:rsid w:val="00194C52"/>
    <w:rsid w:val="001F3586"/>
    <w:rsid w:val="00230822"/>
    <w:rsid w:val="002313A9"/>
    <w:rsid w:val="00240E06"/>
    <w:rsid w:val="002C003A"/>
    <w:rsid w:val="00312FA8"/>
    <w:rsid w:val="00375238"/>
    <w:rsid w:val="004077A1"/>
    <w:rsid w:val="00422358"/>
    <w:rsid w:val="00474401"/>
    <w:rsid w:val="00491A18"/>
    <w:rsid w:val="00494BB3"/>
    <w:rsid w:val="004C48F7"/>
    <w:rsid w:val="004C5EC5"/>
    <w:rsid w:val="004E7E2C"/>
    <w:rsid w:val="00525098"/>
    <w:rsid w:val="005428DB"/>
    <w:rsid w:val="005468D7"/>
    <w:rsid w:val="005675F9"/>
    <w:rsid w:val="005A0E3F"/>
    <w:rsid w:val="005D030E"/>
    <w:rsid w:val="005D32D2"/>
    <w:rsid w:val="006367CD"/>
    <w:rsid w:val="0066309C"/>
    <w:rsid w:val="006B5B0F"/>
    <w:rsid w:val="006C6F2D"/>
    <w:rsid w:val="006F7787"/>
    <w:rsid w:val="006F7D4A"/>
    <w:rsid w:val="007835C1"/>
    <w:rsid w:val="007B3A2D"/>
    <w:rsid w:val="007F7654"/>
    <w:rsid w:val="00812003"/>
    <w:rsid w:val="0087324C"/>
    <w:rsid w:val="009012F3"/>
    <w:rsid w:val="009221C4"/>
    <w:rsid w:val="00953C48"/>
    <w:rsid w:val="009D61D8"/>
    <w:rsid w:val="009E1853"/>
    <w:rsid w:val="00A03FDC"/>
    <w:rsid w:val="00A74CC7"/>
    <w:rsid w:val="00A9373F"/>
    <w:rsid w:val="00AA245B"/>
    <w:rsid w:val="00B33889"/>
    <w:rsid w:val="00BA3D73"/>
    <w:rsid w:val="00C03389"/>
    <w:rsid w:val="00C22753"/>
    <w:rsid w:val="00C27B12"/>
    <w:rsid w:val="00D34B7A"/>
    <w:rsid w:val="00DB26AC"/>
    <w:rsid w:val="00DF4AA2"/>
    <w:rsid w:val="00E44B23"/>
    <w:rsid w:val="00E77723"/>
    <w:rsid w:val="00ED3A5E"/>
    <w:rsid w:val="00EF13EF"/>
    <w:rsid w:val="00F017AB"/>
    <w:rsid w:val="00F8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7CD"/>
    <w:pPr>
      <w:spacing w:after="8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3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0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0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8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8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0822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F01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1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017A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26AC"/>
    <w:pPr>
      <w:outlineLvl w:val="9"/>
    </w:pPr>
    <w:rPr>
      <w:color w:val="365F91" w:themeColor="accent1" w:themeShade="BF"/>
      <w:lang w:val="en-US"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DB26AC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DB26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8D7"/>
  </w:style>
  <w:style w:type="paragraph" w:styleId="Fuzeile">
    <w:name w:val="footer"/>
    <w:basedOn w:val="Standard"/>
    <w:link w:val="FuzeileZchn"/>
    <w:uiPriority w:val="99"/>
    <w:unhideWhenUsed/>
    <w:rsid w:val="0054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8D7"/>
  </w:style>
  <w:style w:type="table" w:styleId="Tabellenraster">
    <w:name w:val="Table Grid"/>
    <w:basedOn w:val="NormaleTabelle"/>
    <w:uiPriority w:val="59"/>
    <w:rsid w:val="004C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7CD"/>
    <w:pPr>
      <w:spacing w:after="8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3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0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0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8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8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0822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F01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1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017A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26AC"/>
    <w:pPr>
      <w:outlineLvl w:val="9"/>
    </w:pPr>
    <w:rPr>
      <w:color w:val="365F91" w:themeColor="accent1" w:themeShade="BF"/>
      <w:lang w:val="en-US"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DB26AC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DB26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8D7"/>
  </w:style>
  <w:style w:type="paragraph" w:styleId="Fuzeile">
    <w:name w:val="footer"/>
    <w:basedOn w:val="Standard"/>
    <w:link w:val="FuzeileZchn"/>
    <w:uiPriority w:val="99"/>
    <w:unhideWhenUsed/>
    <w:rsid w:val="0054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8D7"/>
  </w:style>
  <w:style w:type="table" w:styleId="Tabellenraster">
    <w:name w:val="Table Grid"/>
    <w:basedOn w:val="NormaleTabelle"/>
    <w:uiPriority w:val="59"/>
    <w:rsid w:val="004C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256B-EEFB-4BBD-8C8C-81F4512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HTW Saarland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H. Stitz</dc:creator>
  <cp:lastModifiedBy>Verena.Eifler</cp:lastModifiedBy>
  <cp:revision>9</cp:revision>
  <cp:lastPrinted>2011-02-06T15:21:00Z</cp:lastPrinted>
  <dcterms:created xsi:type="dcterms:W3CDTF">2012-06-28T11:41:00Z</dcterms:created>
  <dcterms:modified xsi:type="dcterms:W3CDTF">2013-12-13T08:25:00Z</dcterms:modified>
</cp:coreProperties>
</file>